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figure from a code cell</w:t>
      </w:r>
    </w:p>
    <w:p>
      <w:pPr>
        <w:pStyle w:val="FirstParagraph"/>
      </w:pPr>
      <w:r>
        <w:t xml:space="preserve">A code cell makes a figure when it has a</w:t>
      </w:r>
      <w:r>
        <w:t xml:space="preserve"> </w:t>
      </w:r>
      <w:r>
        <w:rPr>
          <w:rStyle w:val="VerbatimChar"/>
        </w:rPr>
        <w:t xml:space="preserve">fig-</w:t>
      </w:r>
      <w:r>
        <w:t xml:space="preserve"> </w:t>
      </w:r>
      <w:r>
        <w:t xml:space="preserve">label and a</w:t>
      </w:r>
      <w:r>
        <w:t xml:space="preserve"> </w:t>
      </w:r>
      <w:r>
        <w:rPr>
          <w:rStyle w:val="VerbatimChar"/>
        </w:rPr>
        <w:t xml:space="preserve">fig-cap</w:t>
      </w:r>
      <w:r>
        <w:t xml:space="preserve">. The</w:t>
      </w:r>
      <w:r>
        <w:t xml:space="preserve"> </w:t>
      </w:r>
      <w:r>
        <w:t xml:space="preserve">class goes in</w:t>
      </w:r>
      <w:r>
        <w:t xml:space="preserve"> </w:t>
      </w:r>
      <w:r>
        <w:rPr>
          <w:rStyle w:val="VerbatimChar"/>
        </w:rPr>
        <w:t xml:space="preserve">#| classes:</w:t>
      </w:r>
      <w:r>
        <w:t xml:space="preserve">, and the width in</w:t>
      </w:r>
      <w:r>
        <w:t xml:space="preserve"> </w:t>
      </w:r>
      <w:r>
        <w:rPr>
          <w:rStyle w:val="VerbatimChar"/>
        </w:rPr>
        <w:t xml:space="preserve">#| out-width:</w:t>
      </w:r>
      <w:r>
        <w:t xml:space="preserve">. This page</w:t>
      </w:r>
      <w:r>
        <w:t xml:space="preserve"> </w:t>
      </w:r>
      <w:r>
        <w:t xml:space="preserve">shows the cell with its options:</w:t>
      </w:r>
    </w:p>
    <w:bookmarkStart w:id="13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The data are the</w:t>
      </w:r>
      <w:r>
        <w:t xml:space="preserve"> </w:t>
      </w:r>
      <w:r>
        <w:rPr>
          <w:rStyle w:val="VerbatimChar"/>
        </w:rPr>
        <w:t xml:space="preserve">cars</w:t>
      </w:r>
      <w:r>
        <w:t xml:space="preserve"> </w:t>
      </w:r>
      <w:r>
        <w:t xml:space="preserve">data set that ships with R: the speed of each car</w:t>
      </w:r>
      <w:r>
        <w:t xml:space="preserve"> </w:t>
      </w:r>
      <w:r>
        <w:t xml:space="preserve">and the distance that it took to stop. This paragraph comes before the</w:t>
      </w:r>
      <w:r>
        <w:t xml:space="preserve"> </w:t>
      </w:r>
      <w:r>
        <w:t xml:space="preserve">cell, so it runs the full width of the text.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fig-cars</w:t>
      </w:r>
      <w:r>
        <w:br/>
      </w:r>
      <w:r>
        <w:rPr>
          <w:rStyle w:val="CommentTok"/>
        </w:rPr>
        <w:t xml:space="preserve">#| fig-cap: "Stopping distance by speed."</w:t>
      </w:r>
      <w:r>
        <w:br/>
      </w:r>
      <w:r>
        <w:rPr>
          <w:rStyle w:val="CommentTok"/>
        </w:rPr>
        <w:t xml:space="preserve">#| classes: wrap-right</w:t>
      </w:r>
      <w:r>
        <w:br/>
      </w:r>
      <w:r>
        <w:rPr>
          <w:rStyle w:val="CommentTok"/>
        </w:rPr>
        <w:t xml:space="preserve">#| out-width: "40%"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(cars,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"#3b6ea8"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"Speed (mph)"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"Stopping distance (ft)"</w:t>
      </w:r>
      <w:r>
        <w:rPr>
          <w:rStyle w:val="NormalTok"/>
        </w:rPr>
        <w:t xml:space="preserve">)</w:t>
      </w:r>
      <w:r>
        <w:br/>
      </w:r>
      <w:r>
        <w:rPr>
          <w:rStyle w:val="InformationTok"/>
        </w:rPr>
        <w:t xml:space="preserve">```</w:t>
      </w:r>
    </w:p>
    <w:bookmarkStart w:id="12" w:name="fig-cars"/>
    <w:p>
      <w:pPr>
        <w:pStyle w:val="FirstParagraph"/>
      </w:pPr>
      <w:pPr>
        <w:pStyle w:val="Compact"/>
        <w:framePr w:w="3744" w:wrap="around" w:hSpace="240" w:vAnchor="text" w:hAnchor="margin" w:xAlign="right"/>
      </w:pPr>
      <w:r>
        <w:drawing>
          <wp:inline>
            <wp:extent cx="2377440" cy="190195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ode-cell_files/figure-docx/fig-cars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3744" w:wrap="around" w:hSpace="240" w:vAnchor="text" w:hAnchor="margin" w:xAlign="right"/>
      </w:pPr>
      <w:r>
        <w:t xml:space="preserve">Figure 1: Stopping distance by speed.</w:t>
      </w:r>
    </w:p>
    <w:bookmarkEnd w:id="12"/>
    <w:p>
      <w:pPr>
        <w:pStyle w:val="BodyText"/>
      </w:pPr>
      <w:hyperlink w:anchor="fig-ca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comes from the R code above. The cell’s code stays above the</w:t>
      </w:r>
      <w:r>
        <w:t xml:space="preserve"> </w:t>
      </w:r>
      <w:r>
        <w:t xml:space="preserve">figure, and the figure floats to the right of the paragraphs after the</w:t>
      </w:r>
      <w:r>
        <w:t xml:space="preserve"> </w:t>
      </w:r>
      <w:r>
        <w:t xml:space="preserve">cell.</w:t>
      </w:r>
    </w:p>
    <w:p>
      <w:pPr>
        <w:pStyle w:val="BodyText"/>
      </w:pPr>
      <w:r>
        <w:t xml:space="preserve">Faster cars took longer to stop. The figure has the same caption, number,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@fig-</w:t>
      </w:r>
      <w:r>
        <w:t xml:space="preserve"> </w:t>
      </w:r>
      <w:r>
        <w:t xml:space="preserve">link as a figure written in markdown. The plot’s size in R</w:t>
      </w:r>
      <w:r>
        <w:t xml:space="preserve"> </w:t>
      </w:r>
      <w:r>
        <w:t xml:space="preserve">sets its shape, and</w:t>
      </w:r>
      <w:r>
        <w:t xml:space="preserve"> </w:t>
      </w:r>
      <w:r>
        <w:rPr>
          <w:rStyle w:val="VerbatimChar"/>
        </w:rPr>
        <w:t xml:space="preserve">out-width</w:t>
      </w:r>
      <w:r>
        <w:t xml:space="preserve"> </w:t>
      </w:r>
      <w:r>
        <w:t xml:space="preserve">scales it to 40% of the text width. The</w:t>
      </w:r>
      <w:r>
        <w:t xml:space="preserve"> </w:t>
      </w:r>
      <w:r>
        <w:t xml:space="preserve">site renders this page from results that Quarto saved when the cell last</w:t>
      </w:r>
      <w:r>
        <w:t xml:space="preserve"> </w:t>
      </w:r>
      <w:r>
        <w:t xml:space="preserve">ran, so the site does not need R to build it. The cell’s options start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#|</w:t>
      </w:r>
      <w:r>
        <w:t xml:space="preserve">, and knitr reads them before it runs the code. The last lines of</w:t>
      </w:r>
      <w:r>
        <w:t xml:space="preserve"> </w:t>
      </w:r>
      <w:r>
        <w:t xml:space="preserve">this paragraph start at the left edge of the text again and run under the</w:t>
      </w:r>
      <w:r>
        <w:t xml:space="preserve"> </w:t>
      </w:r>
      <w:r>
        <w:t xml:space="preserve">figure. Two columns or a table could not give this layout, because the</w:t>
      </w:r>
      <w:r>
        <w:t xml:space="preserve"> </w:t>
      </w:r>
      <w:r>
        <w:t xml:space="preserve">text in them stays in its own column from top to bottom.</w:t>
      </w:r>
      <w:r>
        <w:br w:type="textWrapping" w:clear="all"/>
      </w:r>
    </w:p>
    <w:bookmarkEnd w:id="13"/>
    <w:bookmarkStart w:id="14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figure from a code cell</dc:title>
  <dc:creator/>
  <dc:description>A knitr code cell makes a figure that floats to the right.</dc:description>
  <cp:keywords/>
  <dcterms:created xsi:type="dcterms:W3CDTF">2026-10-31T17:23:37Z</dcterms:created>
  <dcterms:modified xsi:type="dcterms:W3CDTF">2026-10-31T17:23:37Z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