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Width and gap</w:t>
      </w:r>
    </w:p>
    <w:p>
      <w:pPr>
        <w:pStyle w:val="FirstParagraph"/>
      </w:pPr>
      <w:r>
        <w:t xml:space="preserve">The figure on this page sets an absolute width and a gap of</w:t>
      </w:r>
      <w:r>
        <w:t xml:space="preserve"> </w:t>
      </w:r>
      <w:r>
        <w:rPr>
          <w:rStyle w:val="VerbatimChar"/>
        </w:rPr>
        <w:t xml:space="preserve">2em</w:t>
      </w:r>
      <w:r>
        <w:t xml:space="preserve">, twice</w:t>
      </w:r>
      <w:r>
        <w:t xml:space="preserve"> </w:t>
      </w:r>
      <w:r>
        <w:t xml:space="preserve">the default:</w:t>
      </w:r>
    </w:p>
    <w:p>
      <w:pPr>
        <w:pStyle w:val="SourceCode"/>
      </w:pPr>
      <w:r>
        <w:rPr>
          <w:rStyle w:val="AlertTok"/>
        </w:rPr>
        <w:t xml:space="preserve">![Mean ratings.](ratings.png)</w:t>
      </w:r>
      <w:r>
        <w:rPr>
          <w:rStyle w:val="NormalTok"/>
        </w:rPr>
        <w:t xml:space="preserve">{#fig-ratings .wrap-left width="2.5in" wrap-gap="2em"}</w:t>
      </w:r>
    </w:p>
    <w:bookmarkStart w:id="14" w:name="result"/>
    <w:p>
      <w:pPr>
        <w:pStyle w:val="Heading2"/>
      </w:pPr>
      <w:r>
        <w:t xml:space="preserve">Result</w:t>
      </w:r>
    </w:p>
    <w:p>
      <w:pPr>
        <w:pStyle w:val="FirstParagraph"/>
      </w:pPr>
      <w:r>
        <w:t xml:space="preserve">The figure in this section has a fixed width and a wider gap than the</w:t>
      </w:r>
      <w:r>
        <w:t xml:space="preserve"> </w:t>
      </w:r>
      <w:r>
        <w:t xml:space="preserve">default. This paragraph comes before it, so it runs the full width of the</w:t>
      </w:r>
      <w:r>
        <w:t xml:space="preserve"> </w:t>
      </w:r>
      <w:r>
        <w:t xml:space="preserve">text and shows how wide the text is.</w:t>
      </w:r>
    </w:p>
    <w:bookmarkStart w:id="12" w:name="fig-ratings"/>
    <w:p>
      <w:pPr>
        <w:pStyle w:val="BodyText"/>
      </w:pPr>
      <w:pPr>
        <w:pStyle w:val="Compact"/>
        <w:framePr w:w="3600" w:wrap="around" w:hSpace="480" w:vAnchor="text" w:hAnchor="margin" w:xAlign="left"/>
      </w:pPr>
      <w:r>
        <w:drawing>
          <wp:inline>
            <wp:extent cx="2286000" cy="18288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../images/rating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3600" w:wrap="around" w:hSpace="480" w:vAnchor="text" w:hAnchor="margin" w:xAlign="left"/>
      </w:pPr>
      <w:r>
        <w:t xml:space="preserve">Figure 1: Mean ratings.</w:t>
      </w:r>
    </w:p>
    <w:bookmarkEnd w:id="12"/>
    <w:p>
      <w:pPr>
        <w:pStyle w:val="BodyText"/>
      </w:pPr>
      <w:hyperlink w:anchor="fig-rating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is 2.5 inches wide in each of the four formats. An absolute</w:t>
      </w:r>
      <w:r>
        <w:t xml:space="preserve"> </w:t>
      </w:r>
      <w:r>
        <w:t xml:space="preserve">length does not change with the width of the text, so in a narrow text</w:t>
      </w:r>
      <w:r>
        <w:t xml:space="preserve"> </w:t>
      </w:r>
      <w:r>
        <w:t xml:space="preserve">column the figure takes a larger share of the line. In HTML, a window at</w:t>
      </w:r>
      <w:r>
        <w:t xml:space="preserve"> </w:t>
      </w:r>
      <w:r>
        <w:t xml:space="preserve">the</w:t>
      </w:r>
      <w:r>
        <w:t xml:space="preserve"> </w:t>
      </w:r>
      <w:hyperlink r:id="rId13">
        <w:r>
          <w:rPr>
            <w:rStyle w:val="Hyperlink"/>
          </w:rPr>
          <w:t xml:space="preserve">breakpoint</w:t>
        </w:r>
      </w:hyperlink>
      <w:r>
        <w:t xml:space="preserve"> </w:t>
      </w:r>
      <w:r>
        <w:t xml:space="preserve">or narrower is the exception:</w:t>
      </w:r>
      <w:r>
        <w:t xml:space="preserve"> </w:t>
      </w:r>
      <w:r>
        <w:t xml:space="preserve">there the figure takes the full width of the text column.</w:t>
      </w:r>
    </w:p>
    <w:p>
      <w:pPr>
        <w:pStyle w:val="BodyText"/>
      </w:pPr>
      <w:r>
        <w:t xml:space="preserve">The gap between the figure and this text is</w:t>
      </w:r>
      <w:r>
        <w:t xml:space="preserve"> </w:t>
      </w:r>
      <w:r>
        <w:rPr>
          <w:rStyle w:val="VerbatimChar"/>
        </w:rPr>
        <w:t xml:space="preserve">2em</w:t>
      </w:r>
      <w:r>
        <w:t xml:space="preserve">, twice the default of</w:t>
      </w:r>
      <w:r>
        <w:t xml:space="preserve"> </w:t>
      </w:r>
      <w:r>
        <w:rPr>
          <w:rStyle w:val="VerbatimChar"/>
        </w:rPr>
        <w:t xml:space="preserve">1em</w:t>
      </w:r>
      <w:r>
        <w:t xml:space="preserve">. Word converts both values to its own units, and HTML, LaTeX, and</w:t>
      </w:r>
      <w:r>
        <w:t xml:space="preserve"> </w:t>
      </w:r>
      <w:r>
        <w:t xml:space="preserve">Typst use them as written. A percent width,</w:t>
      </w:r>
      <w:r>
        <w:t xml:space="preserve"> </w:t>
      </w:r>
      <w:r>
        <w:t xml:space="preserve">such as the default 40%, is a share of the text width instead. Use a</w:t>
      </w:r>
      <w:r>
        <w:t xml:space="preserve"> </w:t>
      </w:r>
      <w:r>
        <w:t xml:space="preserve">percent when the same document renders to pages of different widths, and</w:t>
      </w:r>
      <w:r>
        <w:t xml:space="preserve"> </w:t>
      </w:r>
      <w:r>
        <w:t xml:space="preserve">an absolute length when the figure must keep its size on every page. The last</w:t>
      </w:r>
      <w:r>
        <w:t xml:space="preserve"> </w:t>
      </w:r>
      <w:r>
        <w:t xml:space="preserve">lines of this paragraph start at the left edge of the text again and run</w:t>
      </w:r>
      <w:r>
        <w:t xml:space="preserve"> </w:t>
      </w:r>
      <w:r>
        <w:t xml:space="preserve">under the figure.</w:t>
      </w:r>
      <w:r>
        <w:br w:type="textWrapping" w:clear="all"/>
      </w:r>
    </w:p>
    <w:bookmarkEnd w:id="14"/>
    <w:bookmarkStart w:id="15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A heading is not a paragraph, so wrapping stops before it.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../defaults.qmd#breakpoi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defaults.qmd#breakpoi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Width and gap</dc:title>
  <dc:creator/>
  <dc:description>A figure sets an absolute width and a wider gap.</dc:description>
  <cp:keywords/>
  <dcterms:created xsi:type="dcterms:W3CDTF">2026-10-31T17:23:26Z</dcterms:created>
  <dcterms:modified xsi:type="dcterms:W3CDTF">2026-10-31T17:23:26Z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